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184FFC6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55EFA">
        <w:rPr>
          <w:rFonts w:ascii="Arial" w:hAnsi="Arial" w:cs="Arial"/>
          <w:b/>
          <w:sz w:val="22"/>
          <w:szCs w:val="22"/>
        </w:rPr>
        <w:t>6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4C7643">
        <w:rPr>
          <w:rFonts w:ascii="Arial" w:hAnsi="Arial" w:cs="Arial"/>
          <w:b/>
          <w:sz w:val="22"/>
          <w:szCs w:val="22"/>
        </w:rPr>
        <w:t>9382</w:t>
      </w:r>
    </w:p>
    <w:p w14:paraId="0A9F36F3" w14:textId="7F69E7B9" w:rsidR="00830EEF" w:rsidRPr="00830EEF" w:rsidRDefault="00155EFA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Bangalore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India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Aug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25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</w:t>
      </w:r>
      <w:r>
        <w:rPr>
          <w:rFonts w:ascii="Arial" w:hAnsi="Arial"/>
          <w:b/>
          <w:noProof/>
          <w:sz w:val="22"/>
          <w:szCs w:val="22"/>
        </w:rPr>
        <w:t>9</w:t>
      </w:r>
      <w:r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712CB824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3A3CBE" w:rsidRPr="003A3CBE">
        <w:rPr>
          <w:rFonts w:ascii="Arial" w:hAnsi="Arial" w:cs="Arial"/>
          <w:b/>
          <w:sz w:val="22"/>
        </w:rPr>
        <w:t>Finalized consideration on BS RF requirements for LP-WUS</w:t>
      </w:r>
    </w:p>
    <w:p w14:paraId="73AD8CE3" w14:textId="5D0C7F9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A3CBE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3A3CBE">
        <w:rPr>
          <w:rFonts w:ascii="Arial" w:hAnsi="Arial" w:cs="Arial"/>
          <w:b/>
          <w:bCs/>
          <w:sz w:val="22"/>
          <w:lang w:eastAsia="zh-CN"/>
        </w:rPr>
        <w:t>24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3A3CBE">
        <w:rPr>
          <w:rFonts w:ascii="Arial" w:hAnsi="Arial" w:cs="Arial"/>
          <w:b/>
          <w:bCs/>
          <w:sz w:val="22"/>
          <w:lang w:eastAsia="zh-CN"/>
        </w:rPr>
        <w:t>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623780C4" w:rsidR="005B47FD" w:rsidRDefault="00B147D0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With approaching to the end of the work in Rel-19, discussions on BS RF requirements for LP-WUS were almost concluded in RAN4#115 where only two issues are left open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0544C" w:rsidRPr="00D934CD" w14:paraId="324A69FE" w14:textId="77777777">
        <w:tc>
          <w:tcPr>
            <w:tcW w:w="10457" w:type="dxa"/>
          </w:tcPr>
          <w:p w14:paraId="13E9D80C" w14:textId="77777777" w:rsidR="00D934CD" w:rsidRPr="00D934CD" w:rsidRDefault="00D934CD" w:rsidP="00D934CD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i/>
                <w:iCs/>
                <w:sz w:val="18"/>
                <w:szCs w:val="18"/>
                <w:u w:val="single"/>
                <w:lang w:eastAsia="ko-KR"/>
              </w:rPr>
            </w:pPr>
            <w:r w:rsidRPr="00D934CD">
              <w:rPr>
                <w:rFonts w:eastAsia="SimSun"/>
                <w:b/>
                <w:i/>
                <w:iCs/>
                <w:sz w:val="18"/>
                <w:szCs w:val="18"/>
                <w:u w:val="single"/>
                <w:lang w:eastAsia="ko-KR"/>
              </w:rPr>
              <w:t>Issue 1-2: Whether/how to define EVM requirements for LP-WUS</w:t>
            </w:r>
          </w:p>
          <w:p w14:paraId="0D11F212" w14:textId="77777777" w:rsidR="00D934CD" w:rsidRPr="00D934CD" w:rsidRDefault="00D934CD" w:rsidP="00D934C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 xml:space="preserve">Options </w:t>
            </w:r>
          </w:p>
          <w:p w14:paraId="04804860" w14:textId="77777777" w:rsidR="00D934CD" w:rsidRPr="00D934CD" w:rsidRDefault="00D934CD" w:rsidP="00D934C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Option 1:</w:t>
            </w:r>
          </w:p>
          <w:p w14:paraId="48654851" w14:textId="77777777" w:rsidR="00D934CD" w:rsidRPr="00D934CD" w:rsidRDefault="00D934CD" w:rsidP="00D934CD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 w:hint="eastAsia"/>
                <w:i/>
                <w:iCs/>
                <w:sz w:val="18"/>
                <w:szCs w:val="18"/>
                <w:lang w:eastAsia="zh-CN"/>
              </w:rPr>
              <w:t>N</w:t>
            </w: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 xml:space="preserve">o BS LP-WUS EVM requirement is specified. </w:t>
            </w:r>
          </w:p>
          <w:p w14:paraId="7094232A" w14:textId="77777777" w:rsidR="00D934CD" w:rsidRPr="00D934CD" w:rsidRDefault="00D934CD" w:rsidP="00D934CD">
            <w:pPr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 xml:space="preserve">The background and consideration of LP-WUS transmitted signal quality </w:t>
            </w:r>
            <w:r w:rsidRPr="00D934CD">
              <w:rPr>
                <w:rFonts w:eastAsia="SimSun" w:hint="eastAsia"/>
                <w:i/>
                <w:iCs/>
                <w:sz w:val="18"/>
                <w:szCs w:val="18"/>
                <w:lang w:eastAsia="zh-CN"/>
              </w:rPr>
              <w:t>are</w:t>
            </w: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 xml:space="preserve"> captured in TR 38.774.</w:t>
            </w:r>
          </w:p>
          <w:p w14:paraId="7E15F6FE" w14:textId="77777777" w:rsidR="00D934CD" w:rsidRPr="00D934CD" w:rsidRDefault="00D934CD" w:rsidP="00D934C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Option 2:</w:t>
            </w:r>
          </w:p>
          <w:p w14:paraId="2BB16E7A" w14:textId="77777777" w:rsidR="00D934CD" w:rsidRPr="00D934CD" w:rsidRDefault="00D934CD" w:rsidP="00D934CD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BS LP-WUS EVM requirement as follows, no conformance test for this requirement.</w:t>
            </w:r>
          </w:p>
          <w:p w14:paraId="50E81011" w14:textId="77777777" w:rsidR="00D934CD" w:rsidRPr="00D934CD" w:rsidRDefault="00D934CD" w:rsidP="00D934CD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  <w:rPr>
                <w:rFonts w:eastAsia="MS Mincho"/>
                <w:i/>
                <w:iCs/>
                <w:sz w:val="18"/>
                <w:szCs w:val="18"/>
                <w:lang w:eastAsia="en-US"/>
              </w:rPr>
            </w:pPr>
            <w:r w:rsidRPr="00D934CD">
              <w:rPr>
                <w:rFonts w:eastAsia="MS Mincho"/>
                <w:i/>
                <w:iCs/>
                <w:sz w:val="18"/>
                <w:szCs w:val="18"/>
                <w:lang w:val="en-US" w:eastAsia="zh-CN"/>
              </w:rPr>
              <w:t xml:space="preserve">For BS type 1-C and 1-H, </w:t>
            </w:r>
            <w:r w:rsidRPr="00D934CD">
              <w:rPr>
                <w:rFonts w:eastAsia="MS Mincho"/>
                <w:i/>
                <w:iCs/>
                <w:sz w:val="18"/>
                <w:szCs w:val="18"/>
                <w:lang w:eastAsia="en-US"/>
              </w:rPr>
              <w:t xml:space="preserve">the EVM levels </w:t>
            </w:r>
            <w:r w:rsidRPr="00D934CD">
              <w:rPr>
                <w:rFonts w:eastAsia="MS Mincho"/>
                <w:i/>
                <w:iCs/>
                <w:sz w:val="18"/>
                <w:szCs w:val="18"/>
                <w:lang w:val="en-US" w:eastAsia="zh-CN"/>
              </w:rPr>
              <w:t xml:space="preserve">of </w:t>
            </w:r>
            <w:r w:rsidRPr="00D934CD">
              <w:rPr>
                <w:rFonts w:eastAsia="MS Mincho"/>
                <w:i/>
                <w:iCs/>
                <w:sz w:val="18"/>
                <w:szCs w:val="18"/>
                <w:lang w:eastAsia="en-US"/>
              </w:rPr>
              <w:t xml:space="preserve">each </w:t>
            </w:r>
            <w:r w:rsidRPr="00D934CD">
              <w:rPr>
                <w:rFonts w:eastAsia="MS Mincho"/>
                <w:i/>
                <w:iCs/>
                <w:sz w:val="18"/>
                <w:szCs w:val="18"/>
                <w:lang w:val="en-US" w:eastAsia="zh-CN"/>
              </w:rPr>
              <w:t xml:space="preserve">NR </w:t>
            </w:r>
            <w:r w:rsidRPr="00D934CD">
              <w:rPr>
                <w:rFonts w:eastAsia="MS Mincho"/>
                <w:i/>
                <w:iCs/>
                <w:sz w:val="18"/>
                <w:szCs w:val="18"/>
                <w:lang w:eastAsia="en-US"/>
              </w:rPr>
              <w:t>carrier for OOK-4 modulation scheme on LP-WUS</w:t>
            </w:r>
            <w:r w:rsidRPr="00D934CD">
              <w:rPr>
                <w:rFonts w:eastAsia="MS Mincho"/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D934CD">
              <w:rPr>
                <w:rFonts w:eastAsia="MS Mincho"/>
                <w:i/>
                <w:iCs/>
                <w:sz w:val="18"/>
                <w:szCs w:val="18"/>
                <w:lang w:eastAsia="en-US"/>
              </w:rPr>
              <w:t>is specified in table 6.5.2.2-2.</w:t>
            </w:r>
          </w:p>
          <w:p w14:paraId="71BD3C88" w14:textId="77777777" w:rsidR="00D934CD" w:rsidRPr="00D934CD" w:rsidRDefault="00D934CD" w:rsidP="00D934CD">
            <w:pPr>
              <w:keepNext/>
              <w:keepLines/>
              <w:overflowPunct/>
              <w:autoSpaceDE/>
              <w:autoSpaceDN/>
              <w:adjustRightInd/>
              <w:spacing w:before="60"/>
              <w:ind w:leftChars="574" w:left="1148"/>
              <w:textAlignment w:val="auto"/>
              <w:rPr>
                <w:rFonts w:ascii="Arial" w:eastAsia="SimSun" w:hAnsi="Arial"/>
                <w:b/>
                <w:i/>
                <w:iCs/>
                <w:sz w:val="18"/>
                <w:szCs w:val="18"/>
                <w:lang w:val="en-US" w:eastAsia="en-US"/>
              </w:rPr>
            </w:pPr>
            <w:r w:rsidRPr="00D934CD">
              <w:rPr>
                <w:rFonts w:ascii="Arial" w:eastAsia="SimSun" w:hAnsi="Arial"/>
                <w:b/>
                <w:i/>
                <w:iCs/>
                <w:sz w:val="18"/>
                <w:szCs w:val="18"/>
                <w:lang w:val="en-US" w:eastAsia="en-US"/>
              </w:rPr>
              <w:t>Table 6.5.2.2-2: EVM requirements for BS type 1-C and BS type 1-H carrier</w:t>
            </w:r>
          </w:p>
          <w:tbl>
            <w:tblPr>
              <w:tblW w:w="279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55"/>
              <w:gridCol w:w="4264"/>
            </w:tblGrid>
            <w:tr w:rsidR="00D934CD" w:rsidRPr="00D934CD" w14:paraId="35508B31" w14:textId="77777777" w:rsidTr="0017664F">
              <w:trPr>
                <w:cantSplit/>
                <w:jc w:val="center"/>
              </w:trPr>
              <w:tc>
                <w:tcPr>
                  <w:tcW w:w="1272" w:type="pct"/>
                </w:tcPr>
                <w:p w14:paraId="03C81DE1" w14:textId="77777777" w:rsidR="00D934CD" w:rsidRPr="00D934CD" w:rsidRDefault="00D934CD" w:rsidP="00D934C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sz w:val="18"/>
                      <w:szCs w:val="18"/>
                      <w:lang w:val="en-US" w:eastAsia="en-US"/>
                    </w:rPr>
                  </w:pPr>
                  <w:r w:rsidRPr="00D934CD">
                    <w:rPr>
                      <w:rFonts w:ascii="Arial" w:eastAsia="SimSun" w:hAnsi="Arial" w:cs="Arial"/>
                      <w:b/>
                      <w:i/>
                      <w:iCs/>
                      <w:sz w:val="18"/>
                      <w:szCs w:val="18"/>
                      <w:lang w:val="en-US" w:eastAsia="en-US"/>
                    </w:rPr>
                    <w:t>Modulation scheme for LP-WUS</w:t>
                  </w:r>
                </w:p>
              </w:tc>
              <w:tc>
                <w:tcPr>
                  <w:tcW w:w="3728" w:type="pct"/>
                </w:tcPr>
                <w:p w14:paraId="2F2EE694" w14:textId="77777777" w:rsidR="00D934CD" w:rsidRPr="00D934CD" w:rsidRDefault="00D934CD" w:rsidP="00D934C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b/>
                      <w:i/>
                      <w:iCs/>
                      <w:sz w:val="18"/>
                      <w:szCs w:val="18"/>
                      <w:lang w:val="zh-CN" w:eastAsia="en-US"/>
                    </w:rPr>
                  </w:pPr>
                  <w:r w:rsidRPr="00D934CD">
                    <w:rPr>
                      <w:rFonts w:ascii="Arial" w:eastAsia="SimSun" w:hAnsi="Arial" w:cs="Arial"/>
                      <w:b/>
                      <w:i/>
                      <w:iCs/>
                      <w:sz w:val="18"/>
                      <w:szCs w:val="18"/>
                      <w:lang w:val="zh-CN" w:eastAsia="en-US"/>
                    </w:rPr>
                    <w:t>Required EVM</w:t>
                  </w:r>
                </w:p>
              </w:tc>
            </w:tr>
            <w:tr w:rsidR="00D934CD" w:rsidRPr="00D934CD" w14:paraId="1DF2B398" w14:textId="77777777" w:rsidTr="0017664F">
              <w:trPr>
                <w:cantSplit/>
                <w:jc w:val="center"/>
              </w:trPr>
              <w:tc>
                <w:tcPr>
                  <w:tcW w:w="1272" w:type="pct"/>
                </w:tcPr>
                <w:p w14:paraId="6DF89EF4" w14:textId="77777777" w:rsidR="00D934CD" w:rsidRPr="00D934CD" w:rsidRDefault="00D934CD" w:rsidP="00D934C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val="zh-CN" w:eastAsia="en-US"/>
                    </w:rPr>
                  </w:pPr>
                  <w:r w:rsidRPr="00D934CD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val="zh-CN" w:eastAsia="en-US"/>
                    </w:rPr>
                    <w:t>OOK-4</w:t>
                  </w:r>
                </w:p>
              </w:tc>
              <w:tc>
                <w:tcPr>
                  <w:tcW w:w="3728" w:type="pct"/>
                </w:tcPr>
                <w:p w14:paraId="75F6F3C5" w14:textId="77777777" w:rsidR="00D934CD" w:rsidRPr="00D934CD" w:rsidRDefault="00D934CD" w:rsidP="00D934CD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val="zh-CN" w:eastAsia="en-US"/>
                    </w:rPr>
                  </w:pPr>
                  <w:r w:rsidRPr="00D934CD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en-US"/>
                    </w:rPr>
                    <w:t>[</w:t>
                  </w:r>
                  <w:proofErr w:type="gramStart"/>
                  <w:r w:rsidRPr="00D934CD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eastAsia="en-US"/>
                    </w:rPr>
                    <w:t xml:space="preserve">FFS] </w:t>
                  </w:r>
                  <w:r w:rsidRPr="00D934CD">
                    <w:rPr>
                      <w:rFonts w:ascii="Arial" w:eastAsia="SimSun" w:hAnsi="Arial" w:cs="Arial"/>
                      <w:i/>
                      <w:iCs/>
                      <w:sz w:val="18"/>
                      <w:szCs w:val="18"/>
                      <w:lang w:val="zh-CN" w:eastAsia="en-US"/>
                    </w:rPr>
                    <w:t xml:space="preserve"> %</w:t>
                  </w:r>
                  <w:proofErr w:type="gramEnd"/>
                </w:p>
              </w:tc>
            </w:tr>
          </w:tbl>
          <w:p w14:paraId="02E09EC5" w14:textId="77777777" w:rsidR="00D934CD" w:rsidRPr="00D934CD" w:rsidRDefault="00D934CD" w:rsidP="00D934C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/>
              <w:jc w:val="both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WF</w:t>
            </w:r>
          </w:p>
          <w:p w14:paraId="074279C2" w14:textId="2171607B" w:rsidR="00D934CD" w:rsidRPr="00D934CD" w:rsidRDefault="00D934CD" w:rsidP="00D934C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D934CD"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  <w:t>Down select the options in next meeting</w:t>
            </w:r>
          </w:p>
          <w:p w14:paraId="1C45B27D" w14:textId="77777777" w:rsidR="00D934CD" w:rsidRPr="00D934CD" w:rsidRDefault="00D934CD" w:rsidP="00D934CD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/>
                <w:i/>
                <w:iCs/>
                <w:sz w:val="18"/>
                <w:szCs w:val="18"/>
                <w:u w:val="single"/>
                <w:lang w:eastAsia="ko-KR"/>
              </w:rPr>
            </w:pPr>
            <w:r w:rsidRPr="00D934CD">
              <w:rPr>
                <w:rFonts w:eastAsia="SimSun"/>
                <w:b/>
                <w:i/>
                <w:iCs/>
                <w:sz w:val="18"/>
                <w:szCs w:val="18"/>
                <w:u w:val="single"/>
                <w:lang w:eastAsia="ko-KR"/>
              </w:rPr>
              <w:t>Issue 1-4: Restriction on the applicability of LP-WUS operation</w:t>
            </w:r>
          </w:p>
          <w:p w14:paraId="38DD22ED" w14:textId="77777777" w:rsidR="00D934CD" w:rsidRPr="00D934CD" w:rsidRDefault="00D934CD" w:rsidP="00D934C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WF</w:t>
            </w:r>
          </w:p>
          <w:p w14:paraId="1691BCCF" w14:textId="77777777" w:rsidR="00D934CD" w:rsidRPr="00D934CD" w:rsidRDefault="00D934CD" w:rsidP="00D934C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D934CD"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  <w:t>Option 1:</w:t>
            </w:r>
          </w:p>
          <w:p w14:paraId="70051B73" w14:textId="77777777" w:rsidR="00D934CD" w:rsidRPr="00D934CD" w:rsidRDefault="00D934CD" w:rsidP="00D934CD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D934CD"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  <w:t>It is proposed to restrict in-band LP-WUS operation to cases where the NR signal employs a maximum modulation order of 64QAM. This limitation should be explicitly specified to ensure robust system performance.</w:t>
            </w:r>
          </w:p>
          <w:p w14:paraId="0EFB0B35" w14:textId="77777777" w:rsidR="00D934CD" w:rsidRPr="00D934CD" w:rsidRDefault="00D934CD" w:rsidP="00D934C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D934CD"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  <w:t>Option 2</w:t>
            </w:r>
          </w:p>
          <w:p w14:paraId="4FE9B09E" w14:textId="77777777" w:rsidR="00D934CD" w:rsidRPr="00D934CD" w:rsidRDefault="00D934CD" w:rsidP="00D934CD">
            <w:pPr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D934CD"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  <w:t>No restriction of LP-WUS operation, this is BS implementation issue.</w:t>
            </w:r>
          </w:p>
          <w:p w14:paraId="5329785C" w14:textId="77777777" w:rsidR="00D934CD" w:rsidRPr="00D934CD" w:rsidRDefault="00D934CD" w:rsidP="00D934CD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</w:p>
          <w:p w14:paraId="78FB4EE4" w14:textId="77777777" w:rsidR="00D934CD" w:rsidRPr="00D934CD" w:rsidRDefault="00D934CD" w:rsidP="00D934C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/>
              <w:jc w:val="both"/>
              <w:textAlignment w:val="aut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D934CD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WF</w:t>
            </w:r>
          </w:p>
          <w:p w14:paraId="3D70FA98" w14:textId="6A2585F0" w:rsidR="0040544C" w:rsidRPr="00D934CD" w:rsidRDefault="00D934CD" w:rsidP="00D934C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/>
              <w:jc w:val="both"/>
              <w:textAlignment w:val="auto"/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D934CD">
              <w:rPr>
                <w:rFonts w:eastAsia="SimSun"/>
                <w:bCs/>
                <w:i/>
                <w:iCs/>
                <w:sz w:val="18"/>
                <w:szCs w:val="18"/>
                <w:lang w:val="en-US" w:eastAsia="zh-CN"/>
              </w:rPr>
              <w:t>Down select the options in next meeting</w:t>
            </w:r>
          </w:p>
        </w:tc>
      </w:tr>
    </w:tbl>
    <w:p w14:paraId="7040060B" w14:textId="77777777" w:rsidR="0040544C" w:rsidRDefault="0040544C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D3707B8" w14:textId="4B49D177" w:rsidR="0040544C" w:rsidRPr="00627FD1" w:rsidRDefault="00375F6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present our analysis on these two open issues, and in particular, we propose a new method based on system simulations to </w:t>
      </w:r>
      <w:r w:rsidR="001F7165">
        <w:rPr>
          <w:sz w:val="24"/>
          <w:szCs w:val="24"/>
          <w:lang w:eastAsia="zh-CN"/>
        </w:rPr>
        <w:t>determine</w:t>
      </w:r>
      <w:r>
        <w:rPr>
          <w:sz w:val="24"/>
          <w:szCs w:val="24"/>
          <w:lang w:eastAsia="zh-CN"/>
        </w:rPr>
        <w:t xml:space="preserve"> the required EVM requirement for LP-WUS.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61928290" w:rsidR="00D80973" w:rsidRDefault="00511A6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Looking back to the history of specifying EVM requirements for different modulation schemes in 3GPP, there are two different methods which have been used for this purpose. </w:t>
      </w:r>
    </w:p>
    <w:p w14:paraId="1D425DF7" w14:textId="794536D7" w:rsidR="002557B6" w:rsidRDefault="001F7165" w:rsidP="001F716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 xml:space="preserve">Method #1: </w:t>
      </w:r>
      <w:r w:rsidR="002557B6" w:rsidRPr="001F7165">
        <w:rPr>
          <w:sz w:val="24"/>
          <w:szCs w:val="24"/>
          <w:lang w:eastAsia="zh-CN"/>
        </w:rPr>
        <w:t>EVM values were selected using analysis by system simulation to verify that no more than a 5% performance loss would result in terms of average and cell-edge throughputs</w:t>
      </w:r>
      <w:r w:rsidR="00274F3B" w:rsidRPr="001F7165">
        <w:rPr>
          <w:sz w:val="24"/>
          <w:szCs w:val="24"/>
          <w:lang w:eastAsia="zh-CN"/>
        </w:rPr>
        <w:t xml:space="preserve"> </w:t>
      </w:r>
      <w:r w:rsidR="002557B6" w:rsidRPr="001F7165">
        <w:rPr>
          <w:sz w:val="24"/>
          <w:szCs w:val="24"/>
          <w:lang w:eastAsia="zh-CN"/>
        </w:rPr>
        <w:t>in typical deployment scenarios</w:t>
      </w:r>
      <w:r w:rsidR="00274F3B" w:rsidRPr="001F7165">
        <w:rPr>
          <w:sz w:val="24"/>
          <w:szCs w:val="24"/>
          <w:lang w:eastAsia="zh-CN"/>
        </w:rPr>
        <w:t xml:space="preserve"> [2]</w:t>
      </w:r>
      <w:r w:rsidR="002557B6" w:rsidRPr="001F7165">
        <w:rPr>
          <w:sz w:val="24"/>
          <w:szCs w:val="24"/>
          <w:lang w:eastAsia="zh-CN"/>
        </w:rPr>
        <w:t xml:space="preserve">. </w:t>
      </w:r>
      <w:r>
        <w:rPr>
          <w:sz w:val="24"/>
          <w:szCs w:val="24"/>
          <w:lang w:eastAsia="zh-CN"/>
        </w:rPr>
        <w:t>This method has been used from early days to determine EVM requirements for lower modulation schemes such as QPSK etc.</w:t>
      </w:r>
    </w:p>
    <w:p w14:paraId="497058DD" w14:textId="5941282A" w:rsidR="001F7165" w:rsidRDefault="001F7165" w:rsidP="001F7165">
      <w:pPr>
        <w:pStyle w:val="B1"/>
        <w:numPr>
          <w:ilvl w:val="0"/>
          <w:numId w:val="38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Method #2: EVM values were selected using link-level simulations to justify potential gains of a higher order modulation</w:t>
      </w:r>
      <w:r w:rsidR="00E17D98">
        <w:rPr>
          <w:sz w:val="24"/>
          <w:szCs w:val="24"/>
          <w:lang w:eastAsia="zh-CN"/>
        </w:rPr>
        <w:t xml:space="preserve"> scheme against a lower order modulation scheme</w:t>
      </w:r>
      <w:r>
        <w:rPr>
          <w:sz w:val="24"/>
          <w:szCs w:val="24"/>
          <w:lang w:eastAsia="zh-CN"/>
        </w:rPr>
        <w:t xml:space="preserve">, e.g., 1024QAM [3][4]. </w:t>
      </w:r>
    </w:p>
    <w:p w14:paraId="27DAC985" w14:textId="4F7B121C" w:rsidR="001F7165" w:rsidRPr="001F7165" w:rsidRDefault="001F7165" w:rsidP="001F716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F7165">
        <w:rPr>
          <w:b/>
          <w:bCs/>
          <w:sz w:val="24"/>
          <w:szCs w:val="24"/>
          <w:lang w:eastAsia="zh-CN"/>
        </w:rPr>
        <w:t>Observation 1: Two different methods have been used for selecting EVM values, one from system level performance perspective for a low order modulation scheme, the other from link level performance perspective for a high order modulation scheme.</w:t>
      </w:r>
    </w:p>
    <w:p w14:paraId="04BF8289" w14:textId="6A6D0D4D" w:rsidR="001F7165" w:rsidRDefault="001F7165" w:rsidP="001F7165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Throughput is the main metric in both methods, however, due to the different nature of LP-WUS, it cannot act as the performance metric for determining EVM for LP-WUS</w:t>
      </w:r>
      <w:r w:rsidR="00F02DC4">
        <w:rPr>
          <w:sz w:val="24"/>
          <w:szCs w:val="24"/>
          <w:lang w:eastAsia="zh-CN"/>
        </w:rPr>
        <w:t>, therefore the above two methods cannot be directly used.</w:t>
      </w:r>
    </w:p>
    <w:p w14:paraId="0C37DDA4" w14:textId="2BE26320" w:rsidR="00F02DC4" w:rsidRPr="00F02DC4" w:rsidRDefault="00F02DC4" w:rsidP="001F716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02DC4">
        <w:rPr>
          <w:b/>
          <w:bCs/>
          <w:sz w:val="24"/>
          <w:szCs w:val="24"/>
          <w:lang w:eastAsia="zh-CN"/>
        </w:rPr>
        <w:t>Observation 2: The two methods cannot be directly used for determining EVM requirement for LP-WUS due to non-applicability of throughput as the performance metric.</w:t>
      </w:r>
    </w:p>
    <w:p w14:paraId="7F27E916" w14:textId="047590D6" w:rsidR="00F02DC4" w:rsidRDefault="00F02DC4" w:rsidP="001F7165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the same consideration, MDR is chosen as the performance metric </w:t>
      </w:r>
      <w:r w:rsidR="00BF44CA">
        <w:rPr>
          <w:sz w:val="24"/>
          <w:szCs w:val="24"/>
          <w:lang w:eastAsia="zh-CN"/>
        </w:rPr>
        <w:t xml:space="preserve">to determine the required SNR </w:t>
      </w:r>
      <w:r>
        <w:rPr>
          <w:sz w:val="24"/>
          <w:szCs w:val="24"/>
          <w:lang w:eastAsia="zh-CN"/>
        </w:rPr>
        <w:t>for LP-WUR [5]</w:t>
      </w:r>
      <w:r w:rsidR="00BF44CA">
        <w:rPr>
          <w:sz w:val="24"/>
          <w:szCs w:val="24"/>
          <w:lang w:eastAsia="zh-CN"/>
        </w:rPr>
        <w:t>, and furthermore, the required SNR is set to -4.5dB for REFSENS requirement [6]</w:t>
      </w:r>
      <w:r w:rsidR="000D3197">
        <w:rPr>
          <w:sz w:val="24"/>
          <w:szCs w:val="24"/>
          <w:lang w:eastAsia="zh-CN"/>
        </w:rPr>
        <w:t>. Enlightened by these considerations, one possible way is to modify Method #1 which is system</w:t>
      </w:r>
      <w:r w:rsidR="007B46B0">
        <w:rPr>
          <w:sz w:val="24"/>
          <w:szCs w:val="24"/>
          <w:lang w:eastAsia="zh-CN"/>
        </w:rPr>
        <w:t>-</w:t>
      </w:r>
      <w:r w:rsidR="000D3197">
        <w:rPr>
          <w:sz w:val="24"/>
          <w:szCs w:val="24"/>
          <w:lang w:eastAsia="zh-CN"/>
        </w:rPr>
        <w:t xml:space="preserve">level performance based by looking at CDF at required SNR for different arbitrary EVM values, and then checking the acceptable performance loss.  </w:t>
      </w:r>
    </w:p>
    <w:p w14:paraId="2D78C942" w14:textId="66154C1B" w:rsidR="00790E8E" w:rsidRPr="0094339D" w:rsidRDefault="00790E8E" w:rsidP="001F716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4339D">
        <w:rPr>
          <w:b/>
          <w:bCs/>
          <w:sz w:val="24"/>
          <w:szCs w:val="24"/>
          <w:lang w:eastAsia="zh-CN"/>
        </w:rPr>
        <w:t>Proposal 1: RAN4 to decide whether or not to introduce EVM requirement for LP-WUS based on system level instead of link level simulations.</w:t>
      </w:r>
    </w:p>
    <w:p w14:paraId="32E42C30" w14:textId="0786EBCB" w:rsidR="001F7165" w:rsidRPr="007B46B0" w:rsidRDefault="000D3197" w:rsidP="001F716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B46B0">
        <w:rPr>
          <w:b/>
          <w:bCs/>
          <w:sz w:val="24"/>
          <w:szCs w:val="24"/>
          <w:lang w:eastAsia="zh-CN"/>
        </w:rPr>
        <w:t xml:space="preserve">Proposal </w:t>
      </w:r>
      <w:r w:rsidR="00AE7DCA">
        <w:rPr>
          <w:b/>
          <w:bCs/>
          <w:sz w:val="24"/>
          <w:szCs w:val="24"/>
          <w:lang w:eastAsia="zh-CN"/>
        </w:rPr>
        <w:t>2</w:t>
      </w:r>
      <w:r w:rsidRPr="007B46B0">
        <w:rPr>
          <w:b/>
          <w:bCs/>
          <w:sz w:val="24"/>
          <w:szCs w:val="24"/>
          <w:lang w:eastAsia="zh-CN"/>
        </w:rPr>
        <w:t xml:space="preserve">: RAN4 to </w:t>
      </w:r>
      <w:r w:rsidR="0094339D">
        <w:rPr>
          <w:b/>
          <w:bCs/>
          <w:sz w:val="24"/>
          <w:szCs w:val="24"/>
          <w:lang w:eastAsia="zh-CN"/>
        </w:rPr>
        <w:t>consider</w:t>
      </w:r>
      <w:r w:rsidRPr="007B46B0">
        <w:rPr>
          <w:b/>
          <w:bCs/>
          <w:sz w:val="24"/>
          <w:szCs w:val="24"/>
          <w:lang w:eastAsia="zh-CN"/>
        </w:rPr>
        <w:t xml:space="preserve"> a new method to determine EVM value for LP-WUS by modifying the system-level </w:t>
      </w:r>
      <w:proofErr w:type="gramStart"/>
      <w:r w:rsidRPr="007B46B0">
        <w:rPr>
          <w:b/>
          <w:bCs/>
          <w:sz w:val="24"/>
          <w:szCs w:val="24"/>
          <w:lang w:eastAsia="zh-CN"/>
        </w:rPr>
        <w:t>performance based</w:t>
      </w:r>
      <w:proofErr w:type="gramEnd"/>
      <w:r w:rsidRPr="007B46B0">
        <w:rPr>
          <w:b/>
          <w:bCs/>
          <w:sz w:val="24"/>
          <w:szCs w:val="24"/>
          <w:lang w:eastAsia="zh-CN"/>
        </w:rPr>
        <w:t xml:space="preserve"> method and checking CDF loss at the required SNR for different arbitrary EVM values.</w:t>
      </w:r>
    </w:p>
    <w:p w14:paraId="354714E4" w14:textId="49C886DF" w:rsidR="000D3197" w:rsidRPr="001F7165" w:rsidRDefault="007B46B0" w:rsidP="001F7165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one instance, we have conducted such system level simulations with the following main parameters:</w:t>
      </w:r>
    </w:p>
    <w:p w14:paraId="4D9B8818" w14:textId="72CCEFAE" w:rsidR="002557B6" w:rsidRDefault="00511A6C" w:rsidP="00511A6C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Table – 1 Main system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2700"/>
      </w:tblGrid>
      <w:tr w:rsidR="00511A6C" w14:paraId="6ED8ED93" w14:textId="77777777" w:rsidTr="00511A6C">
        <w:trPr>
          <w:jc w:val="center"/>
        </w:trPr>
        <w:tc>
          <w:tcPr>
            <w:tcW w:w="3505" w:type="dxa"/>
            <w:shd w:val="clear" w:color="auto" w:fill="E2EFD9" w:themeFill="accent6" w:themeFillTint="33"/>
            <w:vAlign w:val="center"/>
          </w:tcPr>
          <w:p w14:paraId="0C8E8602" w14:textId="67B7C736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Parameter</w:t>
            </w:r>
          </w:p>
        </w:tc>
        <w:tc>
          <w:tcPr>
            <w:tcW w:w="2700" w:type="dxa"/>
            <w:shd w:val="clear" w:color="auto" w:fill="E2EFD9" w:themeFill="accent6" w:themeFillTint="33"/>
            <w:vAlign w:val="center"/>
          </w:tcPr>
          <w:p w14:paraId="52B7C3A2" w14:textId="5198A326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Value</w:t>
            </w:r>
          </w:p>
        </w:tc>
      </w:tr>
      <w:tr w:rsidR="00511A6C" w14:paraId="3793EE8E" w14:textId="77777777" w:rsidTr="00511A6C">
        <w:trPr>
          <w:jc w:val="center"/>
        </w:trPr>
        <w:tc>
          <w:tcPr>
            <w:tcW w:w="3505" w:type="dxa"/>
            <w:vAlign w:val="center"/>
          </w:tcPr>
          <w:p w14:paraId="131F046F" w14:textId="0669EE0A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Site distance</w:t>
            </w:r>
          </w:p>
        </w:tc>
        <w:tc>
          <w:tcPr>
            <w:tcW w:w="2700" w:type="dxa"/>
            <w:vAlign w:val="center"/>
          </w:tcPr>
          <w:p w14:paraId="27F9DCAF" w14:textId="1B9029A4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500 meters</w:t>
            </w:r>
          </w:p>
        </w:tc>
      </w:tr>
      <w:tr w:rsidR="00511A6C" w14:paraId="21E78B0D" w14:textId="77777777" w:rsidTr="00511A6C">
        <w:trPr>
          <w:jc w:val="center"/>
        </w:trPr>
        <w:tc>
          <w:tcPr>
            <w:tcW w:w="3505" w:type="dxa"/>
            <w:vAlign w:val="center"/>
          </w:tcPr>
          <w:p w14:paraId="41339447" w14:textId="647882C1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Carrier frequency</w:t>
            </w:r>
          </w:p>
        </w:tc>
        <w:tc>
          <w:tcPr>
            <w:tcW w:w="2700" w:type="dxa"/>
            <w:vAlign w:val="center"/>
          </w:tcPr>
          <w:p w14:paraId="72CC47B3" w14:textId="7E31F483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3.5 GHz</w:t>
            </w:r>
          </w:p>
        </w:tc>
      </w:tr>
      <w:tr w:rsidR="00511A6C" w14:paraId="43E8A0BC" w14:textId="77777777" w:rsidTr="00511A6C">
        <w:trPr>
          <w:jc w:val="center"/>
        </w:trPr>
        <w:tc>
          <w:tcPr>
            <w:tcW w:w="3505" w:type="dxa"/>
            <w:vAlign w:val="center"/>
          </w:tcPr>
          <w:p w14:paraId="4ACE304A" w14:textId="219811FE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BS Channel bandwidth</w:t>
            </w:r>
          </w:p>
        </w:tc>
        <w:tc>
          <w:tcPr>
            <w:tcW w:w="2700" w:type="dxa"/>
            <w:vAlign w:val="center"/>
          </w:tcPr>
          <w:p w14:paraId="631F540F" w14:textId="79001177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10 MHz</w:t>
            </w:r>
          </w:p>
        </w:tc>
      </w:tr>
      <w:tr w:rsidR="00511A6C" w14:paraId="35BD039E" w14:textId="77777777" w:rsidTr="00511A6C">
        <w:trPr>
          <w:jc w:val="center"/>
        </w:trPr>
        <w:tc>
          <w:tcPr>
            <w:tcW w:w="3505" w:type="dxa"/>
            <w:vAlign w:val="center"/>
          </w:tcPr>
          <w:p w14:paraId="4078168E" w14:textId="5EF3ED5D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SCS</w:t>
            </w:r>
          </w:p>
        </w:tc>
        <w:tc>
          <w:tcPr>
            <w:tcW w:w="2700" w:type="dxa"/>
            <w:vAlign w:val="center"/>
          </w:tcPr>
          <w:p w14:paraId="5A0610BD" w14:textId="0EFEA7EE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30 kHz</w:t>
            </w:r>
          </w:p>
        </w:tc>
      </w:tr>
      <w:tr w:rsidR="00511A6C" w14:paraId="184E8760" w14:textId="77777777" w:rsidTr="00511A6C">
        <w:trPr>
          <w:jc w:val="center"/>
        </w:trPr>
        <w:tc>
          <w:tcPr>
            <w:tcW w:w="3505" w:type="dxa"/>
            <w:vAlign w:val="center"/>
          </w:tcPr>
          <w:p w14:paraId="4E6B2B9B" w14:textId="57D1C0DF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Number of LP-WUS PRBs</w:t>
            </w:r>
          </w:p>
        </w:tc>
        <w:tc>
          <w:tcPr>
            <w:tcW w:w="2700" w:type="dxa"/>
            <w:vAlign w:val="center"/>
          </w:tcPr>
          <w:p w14:paraId="0074B4F3" w14:textId="68E580F5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</w:tr>
      <w:tr w:rsidR="00511A6C" w14:paraId="1C3C47BA" w14:textId="77777777" w:rsidTr="00511A6C">
        <w:trPr>
          <w:jc w:val="center"/>
        </w:trPr>
        <w:tc>
          <w:tcPr>
            <w:tcW w:w="3505" w:type="dxa"/>
            <w:vAlign w:val="center"/>
          </w:tcPr>
          <w:p w14:paraId="17AC3117" w14:textId="45BDE2FA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Propagation model</w:t>
            </w:r>
          </w:p>
        </w:tc>
        <w:tc>
          <w:tcPr>
            <w:tcW w:w="2700" w:type="dxa"/>
            <w:vAlign w:val="center"/>
          </w:tcPr>
          <w:p w14:paraId="43E3FBB6" w14:textId="57FF5ECC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UMa</w:t>
            </w:r>
          </w:p>
        </w:tc>
      </w:tr>
      <w:tr w:rsidR="00511A6C" w14:paraId="55C78901" w14:textId="77777777" w:rsidTr="00511A6C">
        <w:trPr>
          <w:jc w:val="center"/>
        </w:trPr>
        <w:tc>
          <w:tcPr>
            <w:tcW w:w="3505" w:type="dxa"/>
            <w:vAlign w:val="center"/>
          </w:tcPr>
          <w:p w14:paraId="0ED95D43" w14:textId="14E23779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BS height</w:t>
            </w:r>
          </w:p>
        </w:tc>
        <w:tc>
          <w:tcPr>
            <w:tcW w:w="2700" w:type="dxa"/>
            <w:vAlign w:val="center"/>
          </w:tcPr>
          <w:p w14:paraId="43DB7941" w14:textId="26D09DDD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25 meters</w:t>
            </w:r>
          </w:p>
        </w:tc>
      </w:tr>
      <w:tr w:rsidR="00511A6C" w14:paraId="5EBD923C" w14:textId="77777777" w:rsidTr="00511A6C">
        <w:trPr>
          <w:jc w:val="center"/>
        </w:trPr>
        <w:tc>
          <w:tcPr>
            <w:tcW w:w="3505" w:type="dxa"/>
            <w:vAlign w:val="center"/>
          </w:tcPr>
          <w:p w14:paraId="61EB76A8" w14:textId="6F247B1F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BS transmission power</w:t>
            </w:r>
          </w:p>
        </w:tc>
        <w:tc>
          <w:tcPr>
            <w:tcW w:w="2700" w:type="dxa"/>
            <w:vAlign w:val="center"/>
          </w:tcPr>
          <w:p w14:paraId="2133E3F9" w14:textId="22DCF01F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43 dBm</w:t>
            </w:r>
          </w:p>
        </w:tc>
      </w:tr>
      <w:tr w:rsidR="00511A6C" w14:paraId="1AEE7E1E" w14:textId="77777777" w:rsidTr="00511A6C">
        <w:trPr>
          <w:jc w:val="center"/>
        </w:trPr>
        <w:tc>
          <w:tcPr>
            <w:tcW w:w="3505" w:type="dxa"/>
            <w:vAlign w:val="center"/>
          </w:tcPr>
          <w:p w14:paraId="5ED78BDD" w14:textId="15E5A9CD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UE height</w:t>
            </w:r>
          </w:p>
        </w:tc>
        <w:tc>
          <w:tcPr>
            <w:tcW w:w="2700" w:type="dxa"/>
            <w:vAlign w:val="center"/>
          </w:tcPr>
          <w:p w14:paraId="0E1D73C1" w14:textId="1458FD66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1.5 meters</w:t>
            </w:r>
          </w:p>
        </w:tc>
      </w:tr>
      <w:tr w:rsidR="00511A6C" w14:paraId="0E9EEC5B" w14:textId="77777777" w:rsidTr="00511A6C">
        <w:trPr>
          <w:jc w:val="center"/>
        </w:trPr>
        <w:tc>
          <w:tcPr>
            <w:tcW w:w="3505" w:type="dxa"/>
            <w:vAlign w:val="center"/>
          </w:tcPr>
          <w:p w14:paraId="7F802806" w14:textId="613C995F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UE noise figure</w:t>
            </w:r>
          </w:p>
        </w:tc>
        <w:tc>
          <w:tcPr>
            <w:tcW w:w="2700" w:type="dxa"/>
            <w:vAlign w:val="center"/>
          </w:tcPr>
          <w:p w14:paraId="728C622A" w14:textId="39398547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11</w:t>
            </w:r>
          </w:p>
        </w:tc>
      </w:tr>
      <w:tr w:rsidR="00511A6C" w14:paraId="3D4067B3" w14:textId="77777777" w:rsidTr="00511A6C">
        <w:trPr>
          <w:jc w:val="center"/>
        </w:trPr>
        <w:tc>
          <w:tcPr>
            <w:tcW w:w="3505" w:type="dxa"/>
            <w:vAlign w:val="center"/>
          </w:tcPr>
          <w:p w14:paraId="19EA35B7" w14:textId="1311DF76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Required SNR for LP-WUS</w:t>
            </w:r>
          </w:p>
        </w:tc>
        <w:tc>
          <w:tcPr>
            <w:tcW w:w="2700" w:type="dxa"/>
            <w:vAlign w:val="center"/>
          </w:tcPr>
          <w:p w14:paraId="491B7410" w14:textId="2E842842" w:rsidR="00511A6C" w:rsidRDefault="00511A6C" w:rsidP="00511A6C">
            <w:pPr>
              <w:pStyle w:val="B1"/>
              <w:spacing w:after="0"/>
              <w:ind w:left="0" w:firstLin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-4.5 dB</w:t>
            </w:r>
          </w:p>
        </w:tc>
      </w:tr>
    </w:tbl>
    <w:p w14:paraId="52ADCBD6" w14:textId="77777777" w:rsidR="003A3CBE" w:rsidRDefault="003A3CBE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D2BBB7A" w14:textId="77192F00" w:rsidR="004D675C" w:rsidRDefault="007B46B0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Fi</w:t>
      </w:r>
      <w:r w:rsidR="004D675C">
        <w:rPr>
          <w:sz w:val="24"/>
          <w:szCs w:val="24"/>
          <w:lang w:val="en-US" w:eastAsia="zh-CN"/>
        </w:rPr>
        <w:t>g. 1 and Fig. 2 illustrate how CDF curves look like and the corresponding cumulative probabilities at the required SNR for EVM 0% and 20% respectively. Fig. 3 shows CDF loss at the required SNR versus the change of EVM values.</w:t>
      </w:r>
    </w:p>
    <w:p w14:paraId="03EEFFAF" w14:textId="1A5804A3" w:rsidR="00511A6C" w:rsidRDefault="004D675C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By checking Fig. 3, 1% CDF loss at the required SNR compared with the case of 0% EVM would be an acceptable level.</w:t>
      </w:r>
    </w:p>
    <w:p w14:paraId="73E19D6D" w14:textId="1C837848" w:rsidR="004D675C" w:rsidRPr="004D675C" w:rsidRDefault="004D675C" w:rsidP="009267C2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4D675C">
        <w:rPr>
          <w:b/>
          <w:bCs/>
          <w:sz w:val="24"/>
          <w:szCs w:val="24"/>
          <w:lang w:val="en-US" w:eastAsia="zh-CN"/>
        </w:rPr>
        <w:t xml:space="preserve">Proposal </w:t>
      </w:r>
      <w:r w:rsidR="00AE7DCA">
        <w:rPr>
          <w:b/>
          <w:bCs/>
          <w:sz w:val="24"/>
          <w:szCs w:val="24"/>
          <w:lang w:val="en-US" w:eastAsia="zh-CN"/>
        </w:rPr>
        <w:t>3</w:t>
      </w:r>
      <w:r w:rsidRPr="004D675C">
        <w:rPr>
          <w:b/>
          <w:bCs/>
          <w:sz w:val="24"/>
          <w:szCs w:val="24"/>
          <w:lang w:val="en-US" w:eastAsia="zh-CN"/>
        </w:rPr>
        <w:t>: RAN4 to determine EVM value for LP-WUS at 1% CDF loss at the required SNR compared with the case of 0% EVM.</w:t>
      </w:r>
    </w:p>
    <w:p w14:paraId="0A300A0D" w14:textId="744CBA6B" w:rsidR="00511A6C" w:rsidRDefault="004D675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From Fig. 3, EVM value is 28.5% with 1% CDF loss at the required SNR -4.5dB, hence we propose to set EVM requirement for LP-WUS as 28.5%.</w:t>
      </w:r>
    </w:p>
    <w:p w14:paraId="7ED58168" w14:textId="6E4588E5" w:rsidR="004D675C" w:rsidRPr="004D675C" w:rsidRDefault="004D675C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D675C">
        <w:rPr>
          <w:b/>
          <w:bCs/>
          <w:sz w:val="24"/>
          <w:szCs w:val="24"/>
          <w:lang w:eastAsia="zh-CN"/>
        </w:rPr>
        <w:t xml:space="preserve">Proposal </w:t>
      </w:r>
      <w:r w:rsidR="00AE7DCA">
        <w:rPr>
          <w:b/>
          <w:bCs/>
          <w:sz w:val="24"/>
          <w:szCs w:val="24"/>
          <w:lang w:eastAsia="zh-CN"/>
        </w:rPr>
        <w:t>4</w:t>
      </w:r>
      <w:r w:rsidRPr="004D675C">
        <w:rPr>
          <w:b/>
          <w:bCs/>
          <w:sz w:val="24"/>
          <w:szCs w:val="24"/>
          <w:lang w:eastAsia="zh-CN"/>
        </w:rPr>
        <w:t>: RAN4 to set EVM requirement as 28.5% for LP-WUS.</w:t>
      </w:r>
    </w:p>
    <w:p w14:paraId="069CD050" w14:textId="559188E3" w:rsidR="007B46B0" w:rsidRDefault="00182E1C" w:rsidP="003A3CBE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4B3D5CA2" wp14:editId="6448CB71">
            <wp:extent cx="5241562" cy="3144837"/>
            <wp:effectExtent l="0" t="0" r="0" b="0"/>
            <wp:docPr id="13310518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051819" name="Picture 133105181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4892" cy="315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93D31" w14:textId="3971DD87" w:rsidR="003A3CBE" w:rsidRPr="0034744B" w:rsidRDefault="007B46B0" w:rsidP="003A3CBE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1, CDF of SINR with EVM = 0%</w:t>
      </w:r>
      <w:r w:rsidR="003A3CBE">
        <w:rPr>
          <w:sz w:val="24"/>
          <w:szCs w:val="24"/>
          <w:lang w:eastAsia="zh-CN"/>
        </w:rPr>
        <w:br/>
      </w:r>
      <w:r w:rsidR="00C63D0F">
        <w:rPr>
          <w:noProof/>
          <w:sz w:val="24"/>
          <w:szCs w:val="24"/>
          <w:lang w:eastAsia="zh-CN"/>
        </w:rPr>
        <w:drawing>
          <wp:inline distT="0" distB="0" distL="0" distR="0" wp14:anchorId="604C599C" wp14:editId="4FB4BFF5">
            <wp:extent cx="5162186" cy="3097213"/>
            <wp:effectExtent l="0" t="0" r="635" b="8255"/>
            <wp:docPr id="530421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42129" name="Picture 5304212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535" cy="3108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36F44" w14:textId="28514D6C" w:rsidR="007B46B0" w:rsidRDefault="007B46B0" w:rsidP="003A3CBE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Fig. 2, CDF of SINR with EVM = </w:t>
      </w:r>
      <w:r w:rsidR="00ED6230">
        <w:rPr>
          <w:sz w:val="24"/>
          <w:szCs w:val="24"/>
          <w:lang w:eastAsia="zh-CN"/>
        </w:rPr>
        <w:t>5</w:t>
      </w:r>
      <w:r>
        <w:rPr>
          <w:sz w:val="24"/>
          <w:szCs w:val="24"/>
          <w:lang w:eastAsia="zh-CN"/>
        </w:rPr>
        <w:t>%</w:t>
      </w:r>
    </w:p>
    <w:p w14:paraId="0C17D4E2" w14:textId="77777777" w:rsidR="003A3CBE" w:rsidRDefault="003A3CBE" w:rsidP="003A3CBE">
      <w:pPr>
        <w:pStyle w:val="B1"/>
        <w:ind w:left="0" w:firstLine="0"/>
        <w:jc w:val="center"/>
        <w:rPr>
          <w:sz w:val="24"/>
          <w:szCs w:val="24"/>
          <w:lang w:eastAsia="zh-CN"/>
        </w:rPr>
      </w:pPr>
    </w:p>
    <w:p w14:paraId="7F121EBB" w14:textId="00A64CE1" w:rsidR="007B46B0" w:rsidRDefault="004D4CFF" w:rsidP="007B46B0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06DFFCBA" wp14:editId="073544C4">
            <wp:extent cx="5270182" cy="3952511"/>
            <wp:effectExtent l="0" t="0" r="6985" b="0"/>
            <wp:docPr id="12374264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42641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4425" cy="396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13DF3" w14:textId="56416841" w:rsidR="007B46B0" w:rsidRDefault="007B46B0" w:rsidP="007B46B0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3, EVM Vs CDF loss at the required SNR</w:t>
      </w:r>
    </w:p>
    <w:p w14:paraId="648BC98A" w14:textId="6ABB8DF1" w:rsidR="003A3CBE" w:rsidRDefault="008109D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Regarding the issue on whether or not to restrict the applicability of LP-WUS operation with regards to a highest modulation scheme, we think that this is not necessary. If such a restriction is introduced, there could be two kinds of consequences:</w:t>
      </w:r>
    </w:p>
    <w:p w14:paraId="39EFA6B9" w14:textId="6197573E" w:rsidR="008109D6" w:rsidRDefault="008109D6" w:rsidP="008109D6">
      <w:pPr>
        <w:pStyle w:val="B1"/>
        <w:numPr>
          <w:ilvl w:val="0"/>
          <w:numId w:val="39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Supporting a higher order modulation scheme and LP-WUS are mutually exclusive in a static way</w:t>
      </w:r>
    </w:p>
    <w:p w14:paraId="1DE481F5" w14:textId="038D56F4" w:rsidR="008109D6" w:rsidRDefault="008109D6" w:rsidP="008109D6">
      <w:pPr>
        <w:pStyle w:val="B1"/>
        <w:numPr>
          <w:ilvl w:val="0"/>
          <w:numId w:val="39"/>
        </w:num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Scheduling a UE with a higher order modulation scheme stops LP-WUS operation in a dynamic way </w:t>
      </w:r>
    </w:p>
    <w:p w14:paraId="1005564D" w14:textId="5F7BE77F" w:rsidR="003A3CBE" w:rsidRDefault="008109D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Both are unnecessary; therefore, no restriction should be introduced.</w:t>
      </w:r>
    </w:p>
    <w:p w14:paraId="558B2A18" w14:textId="628B6DD7" w:rsidR="008109D6" w:rsidRPr="008109D6" w:rsidRDefault="008109D6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109D6">
        <w:rPr>
          <w:b/>
          <w:bCs/>
          <w:sz w:val="24"/>
          <w:szCs w:val="24"/>
          <w:lang w:eastAsia="zh-CN"/>
        </w:rPr>
        <w:t xml:space="preserve">Proposal </w:t>
      </w:r>
      <w:r w:rsidR="00AE7DCA">
        <w:rPr>
          <w:b/>
          <w:bCs/>
          <w:sz w:val="24"/>
          <w:szCs w:val="24"/>
          <w:lang w:eastAsia="zh-CN"/>
        </w:rPr>
        <w:t>5</w:t>
      </w:r>
      <w:r w:rsidRPr="008109D6">
        <w:rPr>
          <w:b/>
          <w:bCs/>
          <w:sz w:val="24"/>
          <w:szCs w:val="24"/>
          <w:lang w:eastAsia="zh-CN"/>
        </w:rPr>
        <w:t>: No restriction of LP-WUS operation, this is BS implementation issue</w:t>
      </w:r>
      <w:r w:rsidR="00A16A3D">
        <w:rPr>
          <w:b/>
          <w:bCs/>
          <w:sz w:val="24"/>
          <w:szCs w:val="24"/>
          <w:lang w:eastAsia="zh-CN"/>
        </w:rPr>
        <w:t>.</w:t>
      </w: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6DFF51E1" w:rsidR="009267C2" w:rsidRDefault="009353F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observations and proposals for BS RF requirements for LP-WUS:</w:t>
      </w:r>
    </w:p>
    <w:p w14:paraId="3BF2B10B" w14:textId="77777777" w:rsidR="009353F8" w:rsidRPr="001F7165" w:rsidRDefault="009353F8" w:rsidP="009353F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F7165">
        <w:rPr>
          <w:b/>
          <w:bCs/>
          <w:sz w:val="24"/>
          <w:szCs w:val="24"/>
          <w:lang w:eastAsia="zh-CN"/>
        </w:rPr>
        <w:t>Observation 1: Two different methods have been used for selecting EVM values, one from system level performance perspective for a low order modulation scheme, the other from link level performance perspective for a high order modulation scheme.</w:t>
      </w:r>
    </w:p>
    <w:p w14:paraId="62CD07B0" w14:textId="77777777" w:rsidR="009353F8" w:rsidRPr="00F02DC4" w:rsidRDefault="009353F8" w:rsidP="009353F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02DC4">
        <w:rPr>
          <w:b/>
          <w:bCs/>
          <w:sz w:val="24"/>
          <w:szCs w:val="24"/>
          <w:lang w:eastAsia="zh-CN"/>
        </w:rPr>
        <w:t>Observation 2: The two methods cannot be directly used for determining EVM requirement for LP-WUS due to non-applicability of throughput as the performance metric.</w:t>
      </w:r>
    </w:p>
    <w:p w14:paraId="01F02C6E" w14:textId="77777777" w:rsidR="00AE7DCA" w:rsidRPr="0094339D" w:rsidRDefault="00AE7DCA" w:rsidP="00AE7DCA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94339D">
        <w:rPr>
          <w:b/>
          <w:bCs/>
          <w:sz w:val="24"/>
          <w:szCs w:val="24"/>
          <w:lang w:eastAsia="zh-CN"/>
        </w:rPr>
        <w:t>Proposal 1: RAN4 to decide whether or not to introduce EVM requirement for LP-WUS based on system level instead of link level simulations.</w:t>
      </w:r>
    </w:p>
    <w:p w14:paraId="15FF99E6" w14:textId="77777777" w:rsidR="00F62E3E" w:rsidRDefault="00AE7DCA" w:rsidP="00AE7DCA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B46B0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7B46B0">
        <w:rPr>
          <w:b/>
          <w:bCs/>
          <w:sz w:val="24"/>
          <w:szCs w:val="24"/>
          <w:lang w:eastAsia="zh-CN"/>
        </w:rPr>
        <w:t xml:space="preserve">: RAN4 to </w:t>
      </w:r>
      <w:r>
        <w:rPr>
          <w:b/>
          <w:bCs/>
          <w:sz w:val="24"/>
          <w:szCs w:val="24"/>
          <w:lang w:eastAsia="zh-CN"/>
        </w:rPr>
        <w:t>consider</w:t>
      </w:r>
      <w:r w:rsidRPr="007B46B0">
        <w:rPr>
          <w:b/>
          <w:bCs/>
          <w:sz w:val="24"/>
          <w:szCs w:val="24"/>
          <w:lang w:eastAsia="zh-CN"/>
        </w:rPr>
        <w:t xml:space="preserve"> a new method to determine EVM value for LP-WUS by modifying the system-level </w:t>
      </w:r>
      <w:proofErr w:type="gramStart"/>
      <w:r w:rsidRPr="007B46B0">
        <w:rPr>
          <w:b/>
          <w:bCs/>
          <w:sz w:val="24"/>
          <w:szCs w:val="24"/>
          <w:lang w:eastAsia="zh-CN"/>
        </w:rPr>
        <w:t>performance based</w:t>
      </w:r>
      <w:proofErr w:type="gramEnd"/>
      <w:r w:rsidRPr="007B46B0">
        <w:rPr>
          <w:b/>
          <w:bCs/>
          <w:sz w:val="24"/>
          <w:szCs w:val="24"/>
          <w:lang w:eastAsia="zh-CN"/>
        </w:rPr>
        <w:t xml:space="preserve"> method and checking CDF loss at the required SNR for different arbitrary EVM values.</w:t>
      </w:r>
    </w:p>
    <w:p w14:paraId="2F100530" w14:textId="1B4B0F2F" w:rsidR="009353F8" w:rsidRPr="004D675C" w:rsidRDefault="009353F8" w:rsidP="00AE7DCA">
      <w:pPr>
        <w:pStyle w:val="B1"/>
        <w:ind w:left="0" w:firstLine="0"/>
        <w:rPr>
          <w:b/>
          <w:bCs/>
          <w:sz w:val="24"/>
          <w:szCs w:val="24"/>
          <w:lang w:val="en-US" w:eastAsia="zh-CN"/>
        </w:rPr>
      </w:pPr>
      <w:r w:rsidRPr="004D675C">
        <w:rPr>
          <w:b/>
          <w:bCs/>
          <w:sz w:val="24"/>
          <w:szCs w:val="24"/>
          <w:lang w:val="en-US" w:eastAsia="zh-CN"/>
        </w:rPr>
        <w:t xml:space="preserve">Proposal </w:t>
      </w:r>
      <w:r w:rsidR="00F62E3E">
        <w:rPr>
          <w:b/>
          <w:bCs/>
          <w:sz w:val="24"/>
          <w:szCs w:val="24"/>
          <w:lang w:val="en-US" w:eastAsia="zh-CN"/>
        </w:rPr>
        <w:t>3</w:t>
      </w:r>
      <w:r w:rsidRPr="004D675C">
        <w:rPr>
          <w:b/>
          <w:bCs/>
          <w:sz w:val="24"/>
          <w:szCs w:val="24"/>
          <w:lang w:val="en-US" w:eastAsia="zh-CN"/>
        </w:rPr>
        <w:t>: RAN4 to determine EVM value for LP-WUS at 1% CDF loss at the required SNR compared with the case of 0% EVM.</w:t>
      </w:r>
    </w:p>
    <w:p w14:paraId="68E833C5" w14:textId="6D188B21" w:rsidR="009353F8" w:rsidRPr="004D675C" w:rsidRDefault="009353F8" w:rsidP="009353F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D675C">
        <w:rPr>
          <w:b/>
          <w:bCs/>
          <w:sz w:val="24"/>
          <w:szCs w:val="24"/>
          <w:lang w:eastAsia="zh-CN"/>
        </w:rPr>
        <w:t xml:space="preserve">Proposal </w:t>
      </w:r>
      <w:r w:rsidR="00F62E3E">
        <w:rPr>
          <w:b/>
          <w:bCs/>
          <w:sz w:val="24"/>
          <w:szCs w:val="24"/>
          <w:lang w:eastAsia="zh-CN"/>
        </w:rPr>
        <w:t>4</w:t>
      </w:r>
      <w:r w:rsidRPr="004D675C">
        <w:rPr>
          <w:b/>
          <w:bCs/>
          <w:sz w:val="24"/>
          <w:szCs w:val="24"/>
          <w:lang w:eastAsia="zh-CN"/>
        </w:rPr>
        <w:t>: RAN4 to set EVM requirement as 28.5% for LP-WUS.</w:t>
      </w:r>
    </w:p>
    <w:p w14:paraId="7A0F77C0" w14:textId="441598C3" w:rsidR="008109D6" w:rsidRPr="008109D6" w:rsidRDefault="008109D6" w:rsidP="008109D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8109D6">
        <w:rPr>
          <w:b/>
          <w:bCs/>
          <w:sz w:val="24"/>
          <w:szCs w:val="24"/>
          <w:lang w:eastAsia="zh-CN"/>
        </w:rPr>
        <w:t xml:space="preserve">Proposal </w:t>
      </w:r>
      <w:r w:rsidR="00F62E3E">
        <w:rPr>
          <w:b/>
          <w:bCs/>
          <w:sz w:val="24"/>
          <w:szCs w:val="24"/>
          <w:lang w:eastAsia="zh-CN"/>
        </w:rPr>
        <w:t>5</w:t>
      </w:r>
      <w:r w:rsidRPr="008109D6">
        <w:rPr>
          <w:b/>
          <w:bCs/>
          <w:sz w:val="24"/>
          <w:szCs w:val="24"/>
          <w:lang w:eastAsia="zh-CN"/>
        </w:rPr>
        <w:t>: No restriction of LP-WUS operation, this is BS implementation issue</w:t>
      </w:r>
      <w:r w:rsidR="00246837">
        <w:rPr>
          <w:b/>
          <w:bCs/>
          <w:sz w:val="24"/>
          <w:szCs w:val="24"/>
          <w:lang w:eastAsia="zh-CN"/>
        </w:rPr>
        <w:t>.</w:t>
      </w:r>
    </w:p>
    <w:p w14:paraId="76E88C37" w14:textId="77777777" w:rsidR="009353F8" w:rsidRPr="00627FD1" w:rsidRDefault="009353F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2DC913A4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D934CD">
        <w:rPr>
          <w:sz w:val="24"/>
          <w:szCs w:val="24"/>
          <w:lang w:eastAsia="zh-CN"/>
        </w:rPr>
        <w:t>R4-2508668, “</w:t>
      </w:r>
      <w:r w:rsidR="00D934CD" w:rsidRPr="00D934CD">
        <w:rPr>
          <w:sz w:val="24"/>
          <w:szCs w:val="24"/>
          <w:lang w:eastAsia="zh-CN"/>
        </w:rPr>
        <w:t>WF on NR LP-WUS BS RF</w:t>
      </w:r>
      <w:r w:rsidR="00D934CD">
        <w:rPr>
          <w:sz w:val="24"/>
          <w:szCs w:val="24"/>
          <w:lang w:eastAsia="zh-CN"/>
        </w:rPr>
        <w:t>”, Huawei</w:t>
      </w:r>
    </w:p>
    <w:p w14:paraId="3D46AD6C" w14:textId="46A17F56" w:rsidR="00B044B7" w:rsidRDefault="00B044B7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[2] </w:t>
      </w:r>
      <w:r w:rsidR="002557B6" w:rsidRPr="002557B6">
        <w:rPr>
          <w:sz w:val="24"/>
          <w:szCs w:val="24"/>
          <w:lang w:eastAsia="zh-CN"/>
        </w:rPr>
        <w:t>Stefania Sesia et. al., LTE – The UMTS Long Term Evolution</w:t>
      </w:r>
      <w:r w:rsidR="002557B6">
        <w:rPr>
          <w:sz w:val="24"/>
          <w:szCs w:val="24"/>
          <w:lang w:eastAsia="zh-CN"/>
        </w:rPr>
        <w:t xml:space="preserve">, from theory to practice, </w:t>
      </w:r>
      <w:r w:rsidR="002557B6" w:rsidRPr="002557B6">
        <w:rPr>
          <w:sz w:val="24"/>
          <w:szCs w:val="24"/>
          <w:lang w:eastAsia="zh-CN"/>
        </w:rPr>
        <w:t>A John Wiley and Sons</w:t>
      </w:r>
      <w:r w:rsidR="002557B6">
        <w:rPr>
          <w:sz w:val="24"/>
          <w:szCs w:val="24"/>
          <w:lang w:eastAsia="zh-CN"/>
        </w:rPr>
        <w:t>, 2009</w:t>
      </w:r>
    </w:p>
    <w:p w14:paraId="41F30A14" w14:textId="0F363C83" w:rsidR="00E637DA" w:rsidRDefault="00E637DA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[3] </w:t>
      </w:r>
      <w:r w:rsidRPr="00E637DA">
        <w:rPr>
          <w:sz w:val="24"/>
          <w:szCs w:val="24"/>
          <w:lang w:eastAsia="zh-CN"/>
        </w:rPr>
        <w:t>R4-2108077, “WF on Link level simulation assumptions”</w:t>
      </w:r>
      <w:r w:rsidR="00B147D0">
        <w:rPr>
          <w:sz w:val="24"/>
          <w:szCs w:val="24"/>
          <w:lang w:eastAsia="zh-CN"/>
        </w:rPr>
        <w:t xml:space="preserve"> (for DL </w:t>
      </w:r>
      <w:r w:rsidR="00B147D0" w:rsidRPr="00B147D0">
        <w:rPr>
          <w:sz w:val="24"/>
          <w:szCs w:val="24"/>
          <w:lang w:eastAsia="zh-CN"/>
        </w:rPr>
        <w:t>1024QAM for NR FR1</w:t>
      </w:r>
      <w:r w:rsidR="00B147D0">
        <w:rPr>
          <w:sz w:val="24"/>
          <w:szCs w:val="24"/>
          <w:lang w:eastAsia="zh-CN"/>
        </w:rPr>
        <w:t>)</w:t>
      </w:r>
      <w:r w:rsidRPr="00E637DA">
        <w:rPr>
          <w:sz w:val="24"/>
          <w:szCs w:val="24"/>
          <w:lang w:eastAsia="zh-CN"/>
        </w:rPr>
        <w:t>, CATT</w:t>
      </w:r>
    </w:p>
    <w:p w14:paraId="41FBE4D1" w14:textId="32A7E8AE" w:rsidR="00375F66" w:rsidRDefault="00375F6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[4] R4-2118913, “</w:t>
      </w:r>
      <w:r w:rsidRPr="00375F66">
        <w:rPr>
          <w:sz w:val="24"/>
          <w:szCs w:val="24"/>
          <w:lang w:eastAsia="zh-CN"/>
        </w:rPr>
        <w:t>Simulation results for 1024QAM</w:t>
      </w:r>
      <w:r>
        <w:rPr>
          <w:sz w:val="24"/>
          <w:szCs w:val="24"/>
          <w:lang w:eastAsia="zh-CN"/>
        </w:rPr>
        <w:t>”, Nokia</w:t>
      </w:r>
    </w:p>
    <w:p w14:paraId="287CEF7D" w14:textId="7C0A00EA" w:rsidR="00F02DC4" w:rsidRDefault="00F02DC4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[5] R4-2414309, “</w:t>
      </w:r>
      <w:r w:rsidRPr="00F02DC4">
        <w:rPr>
          <w:sz w:val="24"/>
          <w:szCs w:val="24"/>
          <w:lang w:eastAsia="zh-CN"/>
        </w:rPr>
        <w:t>WF on LP-WUS UE RF requirements</w:t>
      </w:r>
      <w:r>
        <w:rPr>
          <w:sz w:val="24"/>
          <w:szCs w:val="24"/>
          <w:lang w:eastAsia="zh-CN"/>
        </w:rPr>
        <w:t>”, vivo</w:t>
      </w:r>
    </w:p>
    <w:p w14:paraId="0D17AB29" w14:textId="2B2D1BFE" w:rsidR="00207BF3" w:rsidRPr="00627FD1" w:rsidRDefault="00207BF3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[6] R4-2507936, “</w:t>
      </w:r>
      <w:r w:rsidRPr="00207BF3">
        <w:rPr>
          <w:sz w:val="24"/>
          <w:szCs w:val="24"/>
          <w:lang w:eastAsia="zh-CN"/>
        </w:rPr>
        <w:t>WF for [115][136] NR_LPWUS_UERF</w:t>
      </w:r>
      <w:r>
        <w:rPr>
          <w:sz w:val="24"/>
          <w:szCs w:val="24"/>
          <w:lang w:eastAsia="zh-CN"/>
        </w:rPr>
        <w:t>”, vivo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5EA05" w14:textId="77777777" w:rsidR="00F37487" w:rsidRPr="00A10429" w:rsidRDefault="00F3748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6E24465" w14:textId="77777777" w:rsidR="00F37487" w:rsidRPr="00A10429" w:rsidRDefault="00F3748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BD6F3" w14:textId="77777777" w:rsidR="00F37487" w:rsidRPr="00A10429" w:rsidRDefault="00F3748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01B9255" w14:textId="77777777" w:rsidR="00F37487" w:rsidRPr="00A10429" w:rsidRDefault="00F3748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766033"/>
    <w:multiLevelType w:val="hybridMultilevel"/>
    <w:tmpl w:val="A7BC54AE"/>
    <w:lvl w:ilvl="0" w:tplc="2000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8"/>
      <w:numFmt w:val="bullet"/>
      <w:lvlText w:val=""/>
      <w:lvlJc w:val="left"/>
      <w:pPr>
        <w:ind w:left="632" w:hanging="360"/>
      </w:pPr>
      <w:rPr>
        <w:rFonts w:ascii="Wingdings" w:eastAsia="Malgun Gothic" w:hAnsi="Wingdings" w:cs="Times New Roman" w:hint="default"/>
      </w:rPr>
    </w:lvl>
    <w:lvl w:ilvl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2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E41504"/>
    <w:multiLevelType w:val="hybridMultilevel"/>
    <w:tmpl w:val="FDD229EA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CD5"/>
    <w:multiLevelType w:val="hybridMultilevel"/>
    <w:tmpl w:val="B468936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2"/>
  </w:num>
  <w:num w:numId="3" w16cid:durableId="980884213">
    <w:abstractNumId w:val="26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5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4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3"/>
  </w:num>
  <w:num w:numId="35" w16cid:durableId="608245496">
    <w:abstractNumId w:val="27"/>
  </w:num>
  <w:num w:numId="36" w16cid:durableId="1657227472">
    <w:abstractNumId w:val="22"/>
  </w:num>
  <w:num w:numId="37" w16cid:durableId="705787758">
    <w:abstractNumId w:val="15"/>
  </w:num>
  <w:num w:numId="38" w16cid:durableId="559680235">
    <w:abstractNumId w:val="31"/>
  </w:num>
  <w:num w:numId="39" w16cid:durableId="1608735439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197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E1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165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07BF3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D97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837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B6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4F3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44B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F66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000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CBE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4C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643"/>
    <w:rsid w:val="004C7841"/>
    <w:rsid w:val="004C7988"/>
    <w:rsid w:val="004C7B89"/>
    <w:rsid w:val="004D21DE"/>
    <w:rsid w:val="004D2A2D"/>
    <w:rsid w:val="004D3EAE"/>
    <w:rsid w:val="004D425E"/>
    <w:rsid w:val="004D4CFF"/>
    <w:rsid w:val="004D53AA"/>
    <w:rsid w:val="004D675C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A6C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E8E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6B0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09D6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3F8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39D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A3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0C6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5D0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E7DCA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B7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7D0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4CA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0F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14C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0E0"/>
    <w:rsid w:val="00D9092D"/>
    <w:rsid w:val="00D90A5E"/>
    <w:rsid w:val="00D91948"/>
    <w:rsid w:val="00D923DB"/>
    <w:rsid w:val="00D9298A"/>
    <w:rsid w:val="00D92FFD"/>
    <w:rsid w:val="00D934C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D98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7DA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230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DC4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487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E3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3639</TotalTime>
  <Pages>2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36</cp:revision>
  <dcterms:created xsi:type="dcterms:W3CDTF">2025-08-04T14:57:00Z</dcterms:created>
  <dcterms:modified xsi:type="dcterms:W3CDTF">2025-08-13T15:57:00Z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